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BD" w:rsidRDefault="00121992" w:rsidP="00121992">
      <w:pPr>
        <w:pStyle w:val="a3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«Согласовано»                                                                                         </w:t>
      </w:r>
      <w:r w:rsidR="00C14BBD" w:rsidRPr="00C14BBD">
        <w:rPr>
          <w:rFonts w:ascii="Times New Roman" w:hAnsi="Times New Roman" w:cs="Times New Roman"/>
          <w:b/>
          <w:sz w:val="28"/>
          <w:szCs w:val="28"/>
        </w:rPr>
        <w:t>«Утверждаю</w:t>
      </w:r>
      <w:r w:rsidR="00C14BB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14BBD" w:rsidRDefault="00121992" w:rsidP="00121992">
      <w:pPr>
        <w:pStyle w:val="a3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</w:t>
      </w:r>
      <w:r w:rsidR="00BC62C1">
        <w:rPr>
          <w:rFonts w:ascii="Times New Roman" w:hAnsi="Times New Roman" w:cs="Times New Roman"/>
          <w:b/>
          <w:sz w:val="28"/>
          <w:szCs w:val="28"/>
        </w:rPr>
        <w:t>бще</w:t>
      </w:r>
      <w:r>
        <w:rPr>
          <w:rFonts w:ascii="Times New Roman" w:hAnsi="Times New Roman" w:cs="Times New Roman"/>
          <w:b/>
          <w:sz w:val="28"/>
          <w:szCs w:val="28"/>
        </w:rPr>
        <w:t xml:space="preserve">больничном                                                     </w:t>
      </w:r>
      <w:r w:rsidR="00C14BBD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gramStart"/>
      <w:r w:rsidR="00C14BBD">
        <w:rPr>
          <w:rFonts w:ascii="Times New Roman" w:hAnsi="Times New Roman" w:cs="Times New Roman"/>
          <w:b/>
          <w:sz w:val="28"/>
          <w:szCs w:val="28"/>
        </w:rPr>
        <w:t>Республиканского</w:t>
      </w:r>
      <w:proofErr w:type="gramEnd"/>
    </w:p>
    <w:p w:rsidR="00C14BBD" w:rsidRDefault="00BC62C1" w:rsidP="00BC62C1">
      <w:pPr>
        <w:pStyle w:val="a3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собрании</w:t>
      </w:r>
      <w:proofErr w:type="gramEnd"/>
      <w:r w:rsidR="00E802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C14BBD">
        <w:rPr>
          <w:rFonts w:ascii="Times New Roman" w:hAnsi="Times New Roman" w:cs="Times New Roman"/>
          <w:b/>
          <w:sz w:val="28"/>
          <w:szCs w:val="28"/>
        </w:rPr>
        <w:t>Перинатального Центра</w:t>
      </w:r>
    </w:p>
    <w:p w:rsidR="00C14BBD" w:rsidRDefault="00BC62C1" w:rsidP="00BC62C1">
      <w:pPr>
        <w:pStyle w:val="a3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  _________201</w:t>
      </w:r>
      <w:r w:rsidR="00DE184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                                                                       </w:t>
      </w:r>
      <w:proofErr w:type="spellStart"/>
      <w:r w:rsidR="00C14BBD">
        <w:rPr>
          <w:rFonts w:ascii="Times New Roman" w:hAnsi="Times New Roman" w:cs="Times New Roman"/>
          <w:b/>
          <w:sz w:val="28"/>
          <w:szCs w:val="28"/>
        </w:rPr>
        <w:t>А.С.Любчич</w:t>
      </w:r>
      <w:proofErr w:type="spellEnd"/>
    </w:p>
    <w:p w:rsidR="00E8024A" w:rsidRDefault="00E8024A" w:rsidP="00E8024A">
      <w:pPr>
        <w:pStyle w:val="a3"/>
        <w:spacing w:line="276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336DA7" w:rsidRDefault="00336DA7" w:rsidP="00994AB4">
      <w:pPr>
        <w:pStyle w:val="a3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F65F9" w:rsidRDefault="002F65F9" w:rsidP="00994AB4">
      <w:pPr>
        <w:pStyle w:val="a3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14BBD" w:rsidRDefault="00E8024A" w:rsidP="00E8024A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ведения выворота матки</w:t>
      </w:r>
    </w:p>
    <w:p w:rsidR="002F65F9" w:rsidRPr="00994AB4" w:rsidRDefault="002F65F9" w:rsidP="00994AB4">
      <w:pPr>
        <w:pStyle w:val="a3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DE5C48" w:rsidRPr="000F3710" w:rsidRDefault="00F541BA" w:rsidP="000A3CCF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1992">
        <w:rPr>
          <w:rFonts w:ascii="Times New Roman" w:hAnsi="Times New Roman" w:cs="Times New Roman"/>
          <w:b/>
          <w:sz w:val="28"/>
          <w:szCs w:val="28"/>
        </w:rPr>
        <w:t>Выворот матки</w:t>
      </w:r>
      <w:r w:rsidRPr="000F37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D6334">
        <w:rPr>
          <w:rFonts w:ascii="Times New Roman" w:hAnsi="Times New Roman" w:cs="Times New Roman"/>
          <w:sz w:val="28"/>
          <w:szCs w:val="28"/>
        </w:rPr>
        <w:t>inversion</w:t>
      </w:r>
      <w:proofErr w:type="spellEnd"/>
      <w:r w:rsidR="00FD6334" w:rsidRPr="00FD6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710">
        <w:rPr>
          <w:rFonts w:ascii="Times New Roman" w:hAnsi="Times New Roman" w:cs="Times New Roman"/>
          <w:sz w:val="28"/>
          <w:szCs w:val="28"/>
        </w:rPr>
        <w:t>uteri</w:t>
      </w:r>
      <w:proofErr w:type="spellEnd"/>
      <w:r w:rsidRPr="000F3710">
        <w:rPr>
          <w:rFonts w:ascii="Times New Roman" w:hAnsi="Times New Roman" w:cs="Times New Roman"/>
          <w:sz w:val="28"/>
          <w:szCs w:val="28"/>
        </w:rPr>
        <w:t xml:space="preserve">) —смещение матки, при котором она частично или полностью выворачивается слизистой оболочкой кнаружи. Вначале в области дна матки образуется углубление (воронка выворота), в которое втягиваются маточные трубы, круглые и широкие связки матки, иногда яичники. Затем воронка выворота увеличивается, вывернутое тело матки может опускаться через канал шейки во влагалище. </w:t>
      </w:r>
    </w:p>
    <w:p w:rsidR="005D000A" w:rsidRPr="000F3710" w:rsidRDefault="005D000A" w:rsidP="000A3CCF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3710">
        <w:rPr>
          <w:rFonts w:ascii="Times New Roman" w:hAnsi="Times New Roman" w:cs="Times New Roman"/>
          <w:b/>
          <w:sz w:val="28"/>
          <w:szCs w:val="28"/>
        </w:rPr>
        <w:t xml:space="preserve">Код по МКБ-10 </w:t>
      </w:r>
      <w:r w:rsidRPr="000F3710">
        <w:rPr>
          <w:rFonts w:ascii="Times New Roman" w:hAnsi="Times New Roman" w:cs="Times New Roman"/>
          <w:sz w:val="28"/>
          <w:szCs w:val="28"/>
        </w:rPr>
        <w:t>О71.2 Послеродовый выворот матки.</w:t>
      </w:r>
    </w:p>
    <w:p w:rsidR="005D000A" w:rsidRPr="000F3710" w:rsidRDefault="005D000A" w:rsidP="000A3CCF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3710">
        <w:rPr>
          <w:rFonts w:ascii="Times New Roman" w:hAnsi="Times New Roman" w:cs="Times New Roman"/>
          <w:b/>
          <w:sz w:val="28"/>
          <w:szCs w:val="28"/>
        </w:rPr>
        <w:t>Эпидемиология:</w:t>
      </w:r>
      <w:r w:rsidRPr="000F3710">
        <w:rPr>
          <w:rFonts w:ascii="Times New Roman" w:hAnsi="Times New Roman" w:cs="Times New Roman"/>
          <w:sz w:val="28"/>
          <w:szCs w:val="28"/>
        </w:rPr>
        <w:t xml:space="preserve"> частота этого редкого осложнения 1случай на 10000 родов.</w:t>
      </w:r>
    </w:p>
    <w:p w:rsidR="00B13CE0" w:rsidRPr="000F3710" w:rsidRDefault="005D000A" w:rsidP="000A3CCF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710">
        <w:rPr>
          <w:rFonts w:ascii="Times New Roman" w:hAnsi="Times New Roman" w:cs="Times New Roman"/>
          <w:b/>
          <w:sz w:val="28"/>
          <w:szCs w:val="28"/>
        </w:rPr>
        <w:t>Классификация:</w:t>
      </w:r>
    </w:p>
    <w:p w:rsidR="00B13CE0" w:rsidRPr="000F3710" w:rsidRDefault="00B13CE0" w:rsidP="000A3CCF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3710">
        <w:rPr>
          <w:rFonts w:ascii="Times New Roman" w:hAnsi="Times New Roman" w:cs="Times New Roman"/>
          <w:sz w:val="28"/>
          <w:szCs w:val="28"/>
          <w:u w:val="single"/>
        </w:rPr>
        <w:t>Полный выворот</w:t>
      </w:r>
      <w:r w:rsidRPr="000F3710">
        <w:rPr>
          <w:rFonts w:ascii="Times New Roman" w:hAnsi="Times New Roman" w:cs="Times New Roman"/>
          <w:sz w:val="28"/>
          <w:szCs w:val="28"/>
        </w:rPr>
        <w:t xml:space="preserve">- матка располагается во влагалище, иногда выходит за пределы половой щели. </w:t>
      </w:r>
    </w:p>
    <w:p w:rsidR="00B13CE0" w:rsidRPr="000F3710" w:rsidRDefault="00B13CE0" w:rsidP="000A3CCF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3710">
        <w:rPr>
          <w:rFonts w:ascii="Times New Roman" w:hAnsi="Times New Roman" w:cs="Times New Roman"/>
          <w:sz w:val="28"/>
          <w:szCs w:val="28"/>
          <w:u w:val="single"/>
        </w:rPr>
        <w:t>Неполный выворот</w:t>
      </w:r>
      <w:r w:rsidRPr="000F3710">
        <w:rPr>
          <w:rFonts w:ascii="Times New Roman" w:hAnsi="Times New Roman" w:cs="Times New Roman"/>
          <w:sz w:val="28"/>
          <w:szCs w:val="28"/>
        </w:rPr>
        <w:t xml:space="preserve">- </w:t>
      </w:r>
      <w:r w:rsidR="00234A49" w:rsidRPr="000F3710">
        <w:rPr>
          <w:rFonts w:ascii="Times New Roman" w:hAnsi="Times New Roman" w:cs="Times New Roman"/>
          <w:sz w:val="28"/>
          <w:szCs w:val="28"/>
        </w:rPr>
        <w:t>область дна матки не выходит за пределы наружного зева шейки матки, выворот называют неполным.</w:t>
      </w:r>
    </w:p>
    <w:p w:rsidR="00F36ECB" w:rsidRPr="000F3710" w:rsidRDefault="00B13CE0" w:rsidP="000A3CCF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3710">
        <w:rPr>
          <w:rFonts w:ascii="Times New Roman" w:hAnsi="Times New Roman" w:cs="Times New Roman"/>
          <w:sz w:val="28"/>
          <w:szCs w:val="28"/>
        </w:rPr>
        <w:t>Выделяют несколько степеней выворота матки.</w:t>
      </w:r>
    </w:p>
    <w:p w:rsidR="00F36ECB" w:rsidRPr="000F3710" w:rsidRDefault="00B13CE0" w:rsidP="000A3CCF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3710">
        <w:rPr>
          <w:rFonts w:ascii="Times New Roman" w:hAnsi="Times New Roman" w:cs="Times New Roman"/>
          <w:sz w:val="28"/>
          <w:szCs w:val="28"/>
          <w:u w:val="single"/>
        </w:rPr>
        <w:t>1 степень</w:t>
      </w:r>
      <w:r w:rsidRPr="000F3710">
        <w:rPr>
          <w:rFonts w:ascii="Times New Roman" w:hAnsi="Times New Roman" w:cs="Times New Roman"/>
          <w:sz w:val="28"/>
          <w:szCs w:val="28"/>
        </w:rPr>
        <w:t xml:space="preserve"> - когда дно вывернулось, но не прошло через шейку. </w:t>
      </w:r>
    </w:p>
    <w:p w:rsidR="00F36ECB" w:rsidRPr="000F3710" w:rsidRDefault="00B13CE0" w:rsidP="000A3CCF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3710">
        <w:rPr>
          <w:rFonts w:ascii="Times New Roman" w:hAnsi="Times New Roman" w:cs="Times New Roman"/>
          <w:sz w:val="28"/>
          <w:szCs w:val="28"/>
          <w:u w:val="single"/>
        </w:rPr>
        <w:t>2 степень</w:t>
      </w:r>
      <w:r w:rsidRPr="000F3710">
        <w:rPr>
          <w:rFonts w:ascii="Times New Roman" w:hAnsi="Times New Roman" w:cs="Times New Roman"/>
          <w:sz w:val="28"/>
          <w:szCs w:val="28"/>
        </w:rPr>
        <w:t xml:space="preserve"> - дно матки прошло через шейку во влагалище. </w:t>
      </w:r>
    </w:p>
    <w:p w:rsidR="00501CDB" w:rsidRDefault="00B13CE0" w:rsidP="000A3CCF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3710">
        <w:rPr>
          <w:rFonts w:ascii="Times New Roman" w:hAnsi="Times New Roman" w:cs="Times New Roman"/>
          <w:sz w:val="28"/>
          <w:szCs w:val="28"/>
          <w:u w:val="single"/>
        </w:rPr>
        <w:t>3 степень</w:t>
      </w:r>
      <w:r w:rsidRPr="000F3710">
        <w:rPr>
          <w:rFonts w:ascii="Times New Roman" w:hAnsi="Times New Roman" w:cs="Times New Roman"/>
          <w:sz w:val="28"/>
          <w:szCs w:val="28"/>
        </w:rPr>
        <w:t xml:space="preserve"> - дно вышло наружу через влагалище. </w:t>
      </w:r>
    </w:p>
    <w:p w:rsidR="002F65F9" w:rsidRDefault="002F65F9" w:rsidP="000A3CCF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A559B" w:rsidRDefault="00FA559B" w:rsidP="00FA559B">
      <w:pPr>
        <w:framePr w:w="17091" w:h="3480" w:hSpace="917" w:wrap="notBeside" w:vAnchor="text" w:hAnchor="page" w:x="1134" w:y="1"/>
        <w:ind w:left="-1134" w:right="6319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991350" cy="2228850"/>
            <wp:effectExtent l="19050" t="0" r="0" b="0"/>
            <wp:docPr id="19" name="Рисунок 19" descr="C:\DOCUME~1\phenix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~1\phenix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4230" r="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CE0" w:rsidRPr="000F3710" w:rsidRDefault="00B13CE0" w:rsidP="000A3CCF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3710">
        <w:rPr>
          <w:rFonts w:ascii="Times New Roman" w:hAnsi="Times New Roman" w:cs="Times New Roman"/>
          <w:sz w:val="28"/>
          <w:szCs w:val="28"/>
        </w:rPr>
        <w:t xml:space="preserve">Выворот также классифицируется на </w:t>
      </w:r>
      <w:r w:rsidRPr="000F3710">
        <w:rPr>
          <w:rFonts w:ascii="Times New Roman" w:hAnsi="Times New Roman" w:cs="Times New Roman"/>
          <w:sz w:val="28"/>
          <w:szCs w:val="28"/>
          <w:u w:val="single"/>
        </w:rPr>
        <w:t>острый,</w:t>
      </w:r>
      <w:r w:rsidRPr="000F3710">
        <w:rPr>
          <w:rFonts w:ascii="Times New Roman" w:hAnsi="Times New Roman" w:cs="Times New Roman"/>
          <w:sz w:val="28"/>
          <w:szCs w:val="28"/>
        </w:rPr>
        <w:t xml:space="preserve"> когда он </w:t>
      </w:r>
      <w:r w:rsidR="00501CDB" w:rsidRPr="000F3710">
        <w:rPr>
          <w:rFonts w:ascii="Times New Roman" w:hAnsi="Times New Roman" w:cs="Times New Roman"/>
          <w:sz w:val="28"/>
          <w:szCs w:val="28"/>
        </w:rPr>
        <w:t xml:space="preserve">возникает без сокращения шейки, </w:t>
      </w:r>
      <w:r w:rsidR="00501CDB" w:rsidRPr="000F3710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0F3710">
        <w:rPr>
          <w:rFonts w:ascii="Times New Roman" w:hAnsi="Times New Roman" w:cs="Times New Roman"/>
          <w:sz w:val="28"/>
          <w:szCs w:val="28"/>
          <w:u w:val="single"/>
        </w:rPr>
        <w:t>одостры</w:t>
      </w:r>
      <w:proofErr w:type="gramStart"/>
      <w:r w:rsidRPr="000F3710">
        <w:rPr>
          <w:rFonts w:ascii="Times New Roman" w:hAnsi="Times New Roman" w:cs="Times New Roman"/>
          <w:sz w:val="28"/>
          <w:szCs w:val="28"/>
          <w:u w:val="single"/>
        </w:rPr>
        <w:t>й</w:t>
      </w:r>
      <w:r w:rsidR="00F36ECB" w:rsidRPr="000F3710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Pr="000F3710">
        <w:rPr>
          <w:rFonts w:ascii="Times New Roman" w:hAnsi="Times New Roman" w:cs="Times New Roman"/>
          <w:sz w:val="28"/>
          <w:szCs w:val="28"/>
        </w:rPr>
        <w:t xml:space="preserve"> когда шейка сократилась и </w:t>
      </w:r>
      <w:r w:rsidRPr="000F3710">
        <w:rPr>
          <w:rFonts w:ascii="Times New Roman" w:hAnsi="Times New Roman" w:cs="Times New Roman"/>
          <w:sz w:val="28"/>
          <w:szCs w:val="28"/>
          <w:u w:val="single"/>
        </w:rPr>
        <w:t>хронический</w:t>
      </w:r>
      <w:r w:rsidRPr="000F3710">
        <w:rPr>
          <w:rFonts w:ascii="Times New Roman" w:hAnsi="Times New Roman" w:cs="Times New Roman"/>
          <w:sz w:val="28"/>
          <w:szCs w:val="28"/>
        </w:rPr>
        <w:t xml:space="preserve"> когда выворот возникает позднее 4 недель.</w:t>
      </w:r>
    </w:p>
    <w:p w:rsidR="00501CDB" w:rsidRDefault="00501CDB" w:rsidP="000A3CCF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3710">
        <w:rPr>
          <w:rFonts w:ascii="Times New Roman" w:hAnsi="Times New Roman" w:cs="Times New Roman"/>
          <w:sz w:val="28"/>
          <w:szCs w:val="28"/>
        </w:rPr>
        <w:t>По времени выворот матки бывает: в 3-последовом периоде родов</w:t>
      </w:r>
      <w:r w:rsidR="002F65F9">
        <w:rPr>
          <w:rFonts w:ascii="Times New Roman" w:hAnsi="Times New Roman" w:cs="Times New Roman"/>
          <w:sz w:val="28"/>
          <w:szCs w:val="28"/>
        </w:rPr>
        <w:t xml:space="preserve"> </w:t>
      </w:r>
      <w:r w:rsidR="00FF645A" w:rsidRPr="00FF645A">
        <w:rPr>
          <w:rFonts w:ascii="Times New Roman" w:hAnsi="Times New Roman" w:cs="Times New Roman"/>
          <w:sz w:val="28"/>
          <w:szCs w:val="28"/>
        </w:rPr>
        <w:t>(80%)</w:t>
      </w:r>
      <w:r w:rsidRPr="000F3710">
        <w:rPr>
          <w:rFonts w:ascii="Times New Roman" w:hAnsi="Times New Roman" w:cs="Times New Roman"/>
          <w:sz w:val="28"/>
          <w:szCs w:val="28"/>
        </w:rPr>
        <w:t xml:space="preserve"> и </w:t>
      </w:r>
      <w:r w:rsidR="00F36ECB" w:rsidRPr="000F3710">
        <w:rPr>
          <w:rFonts w:ascii="Times New Roman" w:hAnsi="Times New Roman" w:cs="Times New Roman"/>
          <w:sz w:val="28"/>
          <w:szCs w:val="28"/>
        </w:rPr>
        <w:t xml:space="preserve">в </w:t>
      </w:r>
      <w:r w:rsidRPr="000F3710">
        <w:rPr>
          <w:rFonts w:ascii="Times New Roman" w:hAnsi="Times New Roman" w:cs="Times New Roman"/>
          <w:sz w:val="28"/>
          <w:szCs w:val="28"/>
        </w:rPr>
        <w:t>раннем послеродов</w:t>
      </w:r>
      <w:r w:rsidR="000F3710" w:rsidRPr="000F3710">
        <w:rPr>
          <w:rFonts w:ascii="Times New Roman" w:hAnsi="Times New Roman" w:cs="Times New Roman"/>
          <w:sz w:val="28"/>
          <w:szCs w:val="28"/>
        </w:rPr>
        <w:t>о</w:t>
      </w:r>
      <w:r w:rsidRPr="000F3710">
        <w:rPr>
          <w:rFonts w:ascii="Times New Roman" w:hAnsi="Times New Roman" w:cs="Times New Roman"/>
          <w:sz w:val="28"/>
          <w:szCs w:val="28"/>
        </w:rPr>
        <w:t>м периоде</w:t>
      </w:r>
      <w:r w:rsidR="00FF645A">
        <w:rPr>
          <w:rFonts w:ascii="Times New Roman" w:hAnsi="Times New Roman" w:cs="Times New Roman"/>
          <w:sz w:val="28"/>
          <w:szCs w:val="28"/>
        </w:rPr>
        <w:t xml:space="preserve">  (20%).</w:t>
      </w:r>
    </w:p>
    <w:p w:rsidR="00501CDB" w:rsidRDefault="00181D49" w:rsidP="000A3CCF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этиологии</w:t>
      </w:r>
      <w:r w:rsidR="00501CDB" w:rsidRPr="000F3710">
        <w:rPr>
          <w:rFonts w:ascii="Times New Roman" w:hAnsi="Times New Roman" w:cs="Times New Roman"/>
          <w:sz w:val="28"/>
          <w:szCs w:val="28"/>
        </w:rPr>
        <w:t xml:space="preserve"> выворот матки бывает: </w:t>
      </w:r>
    </w:p>
    <w:p w:rsidR="00982BE1" w:rsidRPr="000F3710" w:rsidRDefault="00982BE1" w:rsidP="00982BE1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3710">
        <w:rPr>
          <w:rFonts w:ascii="Times New Roman" w:hAnsi="Times New Roman" w:cs="Times New Roman"/>
          <w:sz w:val="28"/>
          <w:szCs w:val="28"/>
          <w:u w:val="single"/>
        </w:rPr>
        <w:t>Насильственный выворо</w:t>
      </w:r>
      <w:proofErr w:type="gramStart"/>
      <w:r w:rsidRPr="000F3710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0F371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F3710">
        <w:rPr>
          <w:rFonts w:ascii="Times New Roman" w:hAnsi="Times New Roman" w:cs="Times New Roman"/>
          <w:sz w:val="28"/>
          <w:szCs w:val="28"/>
        </w:rPr>
        <w:t xml:space="preserve"> возникший при потягивании за пуповину</w:t>
      </w:r>
      <w:r>
        <w:rPr>
          <w:rFonts w:ascii="Times New Roman" w:hAnsi="Times New Roman" w:cs="Times New Roman"/>
          <w:sz w:val="28"/>
          <w:szCs w:val="28"/>
        </w:rPr>
        <w:t xml:space="preserve"> при несоблюдение правил активного ведения 2-периода родов (встречается редко), а также</w:t>
      </w:r>
      <w:r w:rsidRPr="000F3710">
        <w:rPr>
          <w:rFonts w:ascii="Times New Roman" w:hAnsi="Times New Roman" w:cs="Times New Roman"/>
          <w:sz w:val="28"/>
          <w:szCs w:val="28"/>
        </w:rPr>
        <w:t xml:space="preserve"> при грубом приеме выполнения приема </w:t>
      </w:r>
      <w:proofErr w:type="spellStart"/>
      <w:r w:rsidRPr="000F3710">
        <w:rPr>
          <w:rFonts w:ascii="Times New Roman" w:hAnsi="Times New Roman" w:cs="Times New Roman"/>
          <w:sz w:val="28"/>
          <w:szCs w:val="28"/>
        </w:rPr>
        <w:t>Креде-Лазаревича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(встречается редко)</w:t>
      </w:r>
      <w:r w:rsidRPr="000F3710">
        <w:rPr>
          <w:rFonts w:ascii="Times New Roman" w:hAnsi="Times New Roman" w:cs="Times New Roman"/>
          <w:sz w:val="28"/>
          <w:szCs w:val="28"/>
        </w:rPr>
        <w:t>.</w:t>
      </w:r>
    </w:p>
    <w:p w:rsidR="00982BE1" w:rsidRDefault="00982BE1" w:rsidP="00982BE1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3710">
        <w:rPr>
          <w:rFonts w:ascii="Times New Roman" w:hAnsi="Times New Roman" w:cs="Times New Roman"/>
          <w:sz w:val="28"/>
          <w:szCs w:val="28"/>
          <w:u w:val="single"/>
        </w:rPr>
        <w:t>Самопроизвольный выворо</w:t>
      </w:r>
      <w:proofErr w:type="gramStart"/>
      <w:r w:rsidRPr="000F3710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0F371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F3710">
        <w:rPr>
          <w:rFonts w:ascii="Times New Roman" w:hAnsi="Times New Roman" w:cs="Times New Roman"/>
          <w:sz w:val="28"/>
          <w:szCs w:val="28"/>
        </w:rPr>
        <w:t xml:space="preserve"> происходит в результате резкого расслабления мускулатуры матки и повышения внутрибр</w:t>
      </w:r>
      <w:r>
        <w:rPr>
          <w:rFonts w:ascii="Times New Roman" w:hAnsi="Times New Roman" w:cs="Times New Roman"/>
          <w:sz w:val="28"/>
          <w:szCs w:val="28"/>
        </w:rPr>
        <w:t>юшного давления (кашель, рвота) отмечается крайне редко.</w:t>
      </w:r>
    </w:p>
    <w:p w:rsidR="00181D49" w:rsidRPr="000F3710" w:rsidRDefault="00181D49" w:rsidP="00982BE1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1D49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proofErr w:type="spellStart"/>
      <w:r w:rsidRPr="00181D49">
        <w:rPr>
          <w:rFonts w:ascii="Times New Roman" w:hAnsi="Times New Roman" w:cs="Times New Roman"/>
          <w:b/>
          <w:sz w:val="28"/>
          <w:szCs w:val="28"/>
        </w:rPr>
        <w:t>риска:</w:t>
      </w:r>
      <w:r>
        <w:rPr>
          <w:rFonts w:ascii="Times New Roman" w:hAnsi="Times New Roman" w:cs="Times New Roman"/>
          <w:sz w:val="28"/>
          <w:szCs w:val="28"/>
        </w:rPr>
        <w:t>многорожавшие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женщины, беременные с двойней, женщины старше 40 лет. </w:t>
      </w:r>
    </w:p>
    <w:p w:rsidR="00F541BA" w:rsidRPr="000F3710" w:rsidRDefault="00CA6A11" w:rsidP="000A3CCF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3710">
        <w:rPr>
          <w:rFonts w:ascii="Times New Roman" w:hAnsi="Times New Roman" w:cs="Times New Roman"/>
          <w:b/>
          <w:sz w:val="28"/>
          <w:szCs w:val="28"/>
        </w:rPr>
        <w:t>Клиника:</w:t>
      </w:r>
      <w:r w:rsidR="00F541BA" w:rsidRPr="000F3710">
        <w:rPr>
          <w:rFonts w:ascii="Times New Roman" w:hAnsi="Times New Roman" w:cs="Times New Roman"/>
          <w:sz w:val="28"/>
          <w:szCs w:val="28"/>
        </w:rPr>
        <w:t>Выворот матки в последовом и раннем послеродовом период</w:t>
      </w:r>
      <w:r w:rsidR="00982BE1">
        <w:rPr>
          <w:rFonts w:ascii="Times New Roman" w:hAnsi="Times New Roman" w:cs="Times New Roman"/>
          <w:sz w:val="28"/>
          <w:szCs w:val="28"/>
        </w:rPr>
        <w:t>е</w:t>
      </w:r>
      <w:r w:rsidR="00F541BA" w:rsidRPr="000F3710">
        <w:rPr>
          <w:rFonts w:ascii="Times New Roman" w:hAnsi="Times New Roman" w:cs="Times New Roman"/>
          <w:sz w:val="28"/>
          <w:szCs w:val="28"/>
        </w:rPr>
        <w:t xml:space="preserve"> обычно протекает остро и сопровождается </w:t>
      </w:r>
      <w:r w:rsidR="00F541BA" w:rsidRPr="000F3710">
        <w:rPr>
          <w:rFonts w:ascii="Times New Roman" w:hAnsi="Times New Roman" w:cs="Times New Roman"/>
          <w:sz w:val="28"/>
          <w:szCs w:val="28"/>
          <w:u w:val="single"/>
        </w:rPr>
        <w:t>резкой болью в животе</w:t>
      </w:r>
      <w:r w:rsidR="00F541BA" w:rsidRPr="000F371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F541BA" w:rsidRPr="000F3710">
          <w:rPr>
            <w:rFonts w:ascii="Times New Roman" w:hAnsi="Times New Roman" w:cs="Times New Roman"/>
            <w:sz w:val="28"/>
            <w:szCs w:val="28"/>
            <w:u w:val="single"/>
          </w:rPr>
          <w:t>шок</w:t>
        </w:r>
      </w:hyperlink>
      <w:r w:rsidR="00F541BA" w:rsidRPr="000F3710">
        <w:rPr>
          <w:rFonts w:ascii="Times New Roman" w:hAnsi="Times New Roman" w:cs="Times New Roman"/>
          <w:sz w:val="28"/>
          <w:szCs w:val="28"/>
          <w:u w:val="single"/>
        </w:rPr>
        <w:t>ом</w:t>
      </w:r>
      <w:r w:rsidR="00F541BA" w:rsidRPr="000F3710">
        <w:rPr>
          <w:rFonts w:ascii="Times New Roman" w:hAnsi="Times New Roman" w:cs="Times New Roman"/>
          <w:sz w:val="28"/>
          <w:szCs w:val="28"/>
        </w:rPr>
        <w:t xml:space="preserve">, </w:t>
      </w:r>
      <w:r w:rsidR="00F541BA" w:rsidRPr="000F3710">
        <w:rPr>
          <w:rFonts w:ascii="Times New Roman" w:hAnsi="Times New Roman" w:cs="Times New Roman"/>
          <w:sz w:val="28"/>
          <w:szCs w:val="28"/>
          <w:u w:val="single"/>
        </w:rPr>
        <w:t>кровотечением из сосудов матки.</w:t>
      </w:r>
      <w:r w:rsidR="00F541BA" w:rsidRPr="000F3710">
        <w:rPr>
          <w:rFonts w:ascii="Times New Roman" w:hAnsi="Times New Roman" w:cs="Times New Roman"/>
          <w:sz w:val="28"/>
          <w:szCs w:val="28"/>
        </w:rPr>
        <w:t xml:space="preserve"> Если он произошел при неотделившейся плаценте, вывернутая матка с прикрепленной к ней плацентой выступает из половой щели. При </w:t>
      </w:r>
      <w:r w:rsidRPr="000F3710">
        <w:rPr>
          <w:rFonts w:ascii="Times New Roman" w:hAnsi="Times New Roman" w:cs="Times New Roman"/>
          <w:sz w:val="28"/>
          <w:szCs w:val="28"/>
        </w:rPr>
        <w:t>вывороте матки</w:t>
      </w:r>
      <w:r w:rsidR="00F541BA" w:rsidRPr="000F3710">
        <w:rPr>
          <w:rFonts w:ascii="Times New Roman" w:hAnsi="Times New Roman" w:cs="Times New Roman"/>
          <w:sz w:val="28"/>
          <w:szCs w:val="28"/>
        </w:rPr>
        <w:t>, наступившем после выделения последа, вывернутая матка чаще лежит во влагалище. Если матка долгое время находится в состоянии выворота, происходит ее ущемление вследствие застоя крови и отека тканей, на слизистой оболочке образуются язвы, обычно покрытые гнойным налетом.</w:t>
      </w:r>
    </w:p>
    <w:p w:rsidR="00F541BA" w:rsidRPr="000F3710" w:rsidRDefault="00CA6A11" w:rsidP="000A3CCF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3710">
        <w:rPr>
          <w:rFonts w:ascii="Times New Roman" w:hAnsi="Times New Roman" w:cs="Times New Roman"/>
          <w:sz w:val="28"/>
          <w:szCs w:val="28"/>
        </w:rPr>
        <w:t> </w:t>
      </w:r>
      <w:r w:rsidR="00F541BA" w:rsidRPr="000F3710">
        <w:rPr>
          <w:rFonts w:ascii="Times New Roman" w:hAnsi="Times New Roman" w:cs="Times New Roman"/>
          <w:b/>
          <w:sz w:val="28"/>
          <w:szCs w:val="28"/>
        </w:rPr>
        <w:t>Диагноз</w:t>
      </w:r>
      <w:r w:rsidRPr="000F3710">
        <w:rPr>
          <w:rFonts w:ascii="Times New Roman" w:hAnsi="Times New Roman" w:cs="Times New Roman"/>
          <w:b/>
          <w:sz w:val="28"/>
          <w:szCs w:val="28"/>
        </w:rPr>
        <w:t>:</w:t>
      </w:r>
      <w:r w:rsidR="00F541BA" w:rsidRPr="000F3710">
        <w:rPr>
          <w:rFonts w:ascii="Times New Roman" w:hAnsi="Times New Roman" w:cs="Times New Roman"/>
          <w:sz w:val="28"/>
          <w:szCs w:val="28"/>
        </w:rPr>
        <w:t xml:space="preserve"> подтверждают результаты осмотра вывернутой матки с помощью влагалищных зеркал и обнаружение воронкообразного углубления на месте обычного расположения матки при двуручном (</w:t>
      </w:r>
      <w:proofErr w:type="spellStart"/>
      <w:r w:rsidR="00F541BA" w:rsidRPr="000F3710">
        <w:rPr>
          <w:rFonts w:ascii="Times New Roman" w:hAnsi="Times New Roman" w:cs="Times New Roman"/>
          <w:sz w:val="28"/>
          <w:szCs w:val="28"/>
        </w:rPr>
        <w:t>влагалищно-брюшностеночном</w:t>
      </w:r>
      <w:proofErr w:type="spellEnd"/>
      <w:r w:rsidR="00F541BA" w:rsidRPr="000F3710">
        <w:rPr>
          <w:rFonts w:ascii="Times New Roman" w:hAnsi="Times New Roman" w:cs="Times New Roman"/>
          <w:sz w:val="28"/>
          <w:szCs w:val="28"/>
        </w:rPr>
        <w:t>) исследовании.</w:t>
      </w:r>
      <w:r w:rsidRPr="000F3710">
        <w:rPr>
          <w:rFonts w:ascii="Times New Roman" w:hAnsi="Times New Roman" w:cs="Times New Roman"/>
          <w:sz w:val="28"/>
          <w:szCs w:val="28"/>
        </w:rPr>
        <w:t xml:space="preserve"> Полный выворот - распознается легко и общее состояние женщины резко ухудшается. Неполный выворо</w:t>
      </w:r>
      <w:proofErr w:type="gramStart"/>
      <w:r w:rsidRPr="000F3710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0F3710">
        <w:rPr>
          <w:rFonts w:ascii="Times New Roman" w:hAnsi="Times New Roman" w:cs="Times New Roman"/>
          <w:sz w:val="28"/>
          <w:szCs w:val="28"/>
        </w:rPr>
        <w:t xml:space="preserve"> диагностируется значительно труднее и общее состояние женщины менее тяжелое.</w:t>
      </w:r>
    </w:p>
    <w:p w:rsidR="00161EEF" w:rsidRPr="00982BE1" w:rsidRDefault="00161EEF" w:rsidP="000A3CCF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3710">
        <w:rPr>
          <w:rFonts w:ascii="Times New Roman" w:hAnsi="Times New Roman" w:cs="Times New Roman"/>
          <w:b/>
          <w:sz w:val="28"/>
          <w:szCs w:val="28"/>
        </w:rPr>
        <w:t>Лечение:</w:t>
      </w:r>
      <w:r w:rsidR="00F541BA" w:rsidRPr="000F3710">
        <w:rPr>
          <w:rFonts w:ascii="Times New Roman" w:hAnsi="Times New Roman" w:cs="Times New Roman"/>
          <w:sz w:val="28"/>
          <w:szCs w:val="28"/>
        </w:rPr>
        <w:t xml:space="preserve">   </w:t>
      </w:r>
      <w:r w:rsidR="00982BE1" w:rsidRPr="00982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Вследствие того, что выворот матки может привести к смерти, </w:t>
      </w:r>
      <w:proofErr w:type="gramStart"/>
      <w:r w:rsidR="00982BE1" w:rsidRPr="00982BE1">
        <w:rPr>
          <w:rFonts w:ascii="Times New Roman" w:eastAsia="Times New Roman" w:hAnsi="Times New Roman" w:cs="Times New Roman"/>
          <w:color w:val="000000"/>
          <w:sz w:val="28"/>
          <w:szCs w:val="28"/>
        </w:rPr>
        <w:t>из-за</w:t>
      </w:r>
      <w:proofErr w:type="gramEnd"/>
      <w:r w:rsidR="00982BE1" w:rsidRPr="00982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возникающего при этом кровотечении, то данная проблема должна решаться незамедлительно. Чем дольше матка вывернута, тем сложнее будет вернуть ее в нормальное положение из-за отечности матки и сокращения шейки. Вследствие того, что полный выворот легко диагностируется, то лечение осуществляется за несколько секунд. </w:t>
      </w:r>
      <w:proofErr w:type="gramStart"/>
      <w:r w:rsidR="00982BE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цель п</w:t>
      </w:r>
      <w:r w:rsidR="00F541BA" w:rsidRPr="00982BE1">
        <w:rPr>
          <w:rFonts w:ascii="Times New Roman" w:hAnsi="Times New Roman" w:cs="Times New Roman"/>
          <w:sz w:val="28"/>
          <w:szCs w:val="28"/>
        </w:rPr>
        <w:t xml:space="preserve">ри </w:t>
      </w:r>
      <w:r w:rsidR="000F3710" w:rsidRPr="00982BE1">
        <w:rPr>
          <w:rFonts w:ascii="Times New Roman" w:hAnsi="Times New Roman" w:cs="Times New Roman"/>
          <w:sz w:val="28"/>
          <w:szCs w:val="28"/>
        </w:rPr>
        <w:t xml:space="preserve">вывороте матки </w:t>
      </w:r>
      <w:r w:rsidR="00F541BA" w:rsidRPr="00982BE1">
        <w:rPr>
          <w:rFonts w:ascii="Times New Roman" w:hAnsi="Times New Roman" w:cs="Times New Roman"/>
          <w:sz w:val="28"/>
          <w:szCs w:val="28"/>
        </w:rPr>
        <w:t>в последово</w:t>
      </w:r>
      <w:r w:rsidR="00982BE1">
        <w:rPr>
          <w:rFonts w:ascii="Times New Roman" w:hAnsi="Times New Roman" w:cs="Times New Roman"/>
          <w:sz w:val="28"/>
          <w:szCs w:val="28"/>
        </w:rPr>
        <w:t>м и раннем послеродовом периоде-</w:t>
      </w:r>
      <w:r w:rsidR="00F541BA" w:rsidRPr="00982BE1">
        <w:rPr>
          <w:rFonts w:ascii="Times New Roman" w:hAnsi="Times New Roman" w:cs="Times New Roman"/>
          <w:sz w:val="28"/>
          <w:szCs w:val="28"/>
        </w:rPr>
        <w:t>необ</w:t>
      </w:r>
      <w:r w:rsidRPr="00982BE1">
        <w:rPr>
          <w:rFonts w:ascii="Times New Roman" w:hAnsi="Times New Roman" w:cs="Times New Roman"/>
          <w:sz w:val="28"/>
          <w:szCs w:val="28"/>
        </w:rPr>
        <w:t>ходимо срочное вправление матки.</w:t>
      </w:r>
      <w:proofErr w:type="gramEnd"/>
    </w:p>
    <w:p w:rsidR="00161EEF" w:rsidRPr="00C57A57" w:rsidRDefault="00161EEF" w:rsidP="000A3CCF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A57">
        <w:rPr>
          <w:rFonts w:ascii="Times New Roman" w:hAnsi="Times New Roman" w:cs="Times New Roman"/>
          <w:b/>
          <w:sz w:val="28"/>
          <w:szCs w:val="28"/>
        </w:rPr>
        <w:t>Подготовка к операции:</w:t>
      </w:r>
    </w:p>
    <w:p w:rsidR="00161EEF" w:rsidRDefault="00161EEF" w:rsidP="000A3CCF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3710">
        <w:rPr>
          <w:rFonts w:ascii="Times New Roman" w:hAnsi="Times New Roman" w:cs="Times New Roman"/>
          <w:sz w:val="28"/>
          <w:szCs w:val="28"/>
        </w:rPr>
        <w:t>1.П</w:t>
      </w:r>
      <w:r w:rsidR="00F541BA" w:rsidRPr="000F3710">
        <w:rPr>
          <w:rFonts w:ascii="Times New Roman" w:hAnsi="Times New Roman" w:cs="Times New Roman"/>
          <w:sz w:val="28"/>
          <w:szCs w:val="28"/>
        </w:rPr>
        <w:t>ротивошоков</w:t>
      </w:r>
      <w:r w:rsidRPr="000F3710">
        <w:rPr>
          <w:rFonts w:ascii="Times New Roman" w:hAnsi="Times New Roman" w:cs="Times New Roman"/>
          <w:sz w:val="28"/>
          <w:szCs w:val="28"/>
        </w:rPr>
        <w:t>ая терапия.</w:t>
      </w:r>
    </w:p>
    <w:p w:rsidR="00F541BA" w:rsidRPr="000F3710" w:rsidRDefault="00161EEF" w:rsidP="000A3CCF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3710">
        <w:rPr>
          <w:rFonts w:ascii="Times New Roman" w:hAnsi="Times New Roman" w:cs="Times New Roman"/>
          <w:sz w:val="28"/>
          <w:szCs w:val="28"/>
        </w:rPr>
        <w:t>2.Обработка операционного поля и рук хирурга.</w:t>
      </w:r>
    </w:p>
    <w:p w:rsidR="00161EEF" w:rsidRPr="000F3710" w:rsidRDefault="00161EEF" w:rsidP="000A3CCF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3710">
        <w:rPr>
          <w:rFonts w:ascii="Times New Roman" w:hAnsi="Times New Roman" w:cs="Times New Roman"/>
          <w:sz w:val="28"/>
          <w:szCs w:val="28"/>
        </w:rPr>
        <w:t>3.Опорожнение мочевого пузыря.</w:t>
      </w:r>
    </w:p>
    <w:p w:rsidR="00161EEF" w:rsidRPr="000F3710" w:rsidRDefault="00161EEF" w:rsidP="000A3CCF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3710">
        <w:rPr>
          <w:rFonts w:ascii="Times New Roman" w:hAnsi="Times New Roman" w:cs="Times New Roman"/>
          <w:sz w:val="28"/>
          <w:szCs w:val="28"/>
        </w:rPr>
        <w:t>4.Предупреждение спазма шейки матки (1 </w:t>
      </w:r>
      <w:r w:rsidRPr="000F3710">
        <w:rPr>
          <w:rFonts w:ascii="Times New Roman" w:hAnsi="Times New Roman" w:cs="Times New Roman"/>
          <w:i/>
          <w:iCs/>
          <w:sz w:val="28"/>
          <w:szCs w:val="28"/>
        </w:rPr>
        <w:t>мл</w:t>
      </w:r>
      <w:r w:rsidRPr="000F3710">
        <w:rPr>
          <w:rFonts w:ascii="Times New Roman" w:hAnsi="Times New Roman" w:cs="Times New Roman"/>
          <w:sz w:val="28"/>
          <w:szCs w:val="28"/>
        </w:rPr>
        <w:t xml:space="preserve"> 0,1% раствора атропина сульфата </w:t>
      </w:r>
      <w:r w:rsidR="00181D49">
        <w:rPr>
          <w:rFonts w:ascii="Times New Roman" w:hAnsi="Times New Roman" w:cs="Times New Roman"/>
          <w:sz w:val="28"/>
          <w:szCs w:val="28"/>
        </w:rPr>
        <w:t>в/в</w:t>
      </w:r>
      <w:r w:rsidRPr="000F3710">
        <w:rPr>
          <w:rFonts w:ascii="Times New Roman" w:hAnsi="Times New Roman" w:cs="Times New Roman"/>
          <w:sz w:val="28"/>
          <w:szCs w:val="28"/>
        </w:rPr>
        <w:t>).</w:t>
      </w:r>
    </w:p>
    <w:p w:rsidR="00161EEF" w:rsidRPr="000F3710" w:rsidRDefault="00161EEF" w:rsidP="000A3CCF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3710">
        <w:rPr>
          <w:rFonts w:ascii="Times New Roman" w:hAnsi="Times New Roman" w:cs="Times New Roman"/>
          <w:b/>
          <w:sz w:val="28"/>
          <w:szCs w:val="28"/>
        </w:rPr>
        <w:t xml:space="preserve"> Анестезия:</w:t>
      </w:r>
      <w:r w:rsidRPr="000F3710">
        <w:rPr>
          <w:rFonts w:ascii="Times New Roman" w:hAnsi="Times New Roman" w:cs="Times New Roman"/>
          <w:sz w:val="28"/>
          <w:szCs w:val="28"/>
        </w:rPr>
        <w:t xml:space="preserve"> Общее обезболивание</w:t>
      </w:r>
      <w:r w:rsidR="000F3710" w:rsidRPr="000F3710">
        <w:rPr>
          <w:rFonts w:ascii="Times New Roman" w:hAnsi="Times New Roman" w:cs="Times New Roman"/>
          <w:sz w:val="28"/>
          <w:szCs w:val="28"/>
        </w:rPr>
        <w:t xml:space="preserve"> с релаксацией.</w:t>
      </w:r>
    </w:p>
    <w:p w:rsidR="00DE1841" w:rsidRDefault="00161EEF" w:rsidP="0015421D">
      <w:pPr>
        <w:pStyle w:val="a3"/>
        <w:spacing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710">
        <w:rPr>
          <w:rFonts w:ascii="Times New Roman" w:hAnsi="Times New Roman" w:cs="Times New Roman"/>
          <w:b/>
          <w:sz w:val="28"/>
          <w:szCs w:val="28"/>
        </w:rPr>
        <w:t>Техника операции:</w:t>
      </w:r>
      <w:r w:rsidR="00F541BA" w:rsidRPr="000F3710">
        <w:rPr>
          <w:rFonts w:ascii="Times New Roman" w:hAnsi="Times New Roman" w:cs="Times New Roman"/>
          <w:sz w:val="28"/>
          <w:szCs w:val="28"/>
        </w:rPr>
        <w:t>Вправление проводят с соблюдением правил асептики и антисептики, под наркозом, в положении бол</w:t>
      </w:r>
      <w:r w:rsidR="00181D49">
        <w:rPr>
          <w:rFonts w:ascii="Times New Roman" w:hAnsi="Times New Roman" w:cs="Times New Roman"/>
          <w:sz w:val="28"/>
          <w:szCs w:val="28"/>
        </w:rPr>
        <w:t>ьной на гинекологическом кресле в развернутой операционной.</w:t>
      </w:r>
      <w:r w:rsidR="00F541BA" w:rsidRPr="000F3710">
        <w:rPr>
          <w:rFonts w:ascii="Times New Roman" w:hAnsi="Times New Roman" w:cs="Times New Roman"/>
          <w:sz w:val="28"/>
          <w:szCs w:val="28"/>
        </w:rPr>
        <w:t xml:space="preserve"> Если к вывернутой матке прикреплена плацента, ее отделяют. Матку обмывают антисептическим раствором (например, раствором </w:t>
      </w:r>
      <w:r w:rsidR="00F541BA" w:rsidRPr="000F3710">
        <w:rPr>
          <w:rFonts w:ascii="Times New Roman" w:hAnsi="Times New Roman" w:cs="Times New Roman"/>
          <w:sz w:val="28"/>
          <w:szCs w:val="28"/>
        </w:rPr>
        <w:lastRenderedPageBreak/>
        <w:t>фурацилина 1:5000) и смазывают стерильным вазелиновым маслом. Одной рукой надавливают на дно матки и осторожно медленно вправляют ее, продвигая руку во влагалище и растягивая маточный зев; другой рукой поддерживают края воронки выворота через переднюю брюшную стенку</w:t>
      </w:r>
      <w:r w:rsidR="00F541BA" w:rsidRPr="00982BE1">
        <w:rPr>
          <w:rFonts w:ascii="Times New Roman" w:hAnsi="Times New Roman" w:cs="Times New Roman"/>
          <w:sz w:val="28"/>
          <w:szCs w:val="28"/>
        </w:rPr>
        <w:t xml:space="preserve">. </w:t>
      </w:r>
      <w:r w:rsidR="00982BE1" w:rsidRPr="00982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Существует еще один способ вправления матки. Одна рука кладется на нижнюю часть матки, а другая на верхнюю и под давлением матка помещается в полость таза через шейку. </w:t>
      </w:r>
      <w:r w:rsidR="00982BE1" w:rsidRPr="00982B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 </w:t>
      </w:r>
      <w:r w:rsidR="00DE184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послед прикреплен ко дну, не нужно отделять его, так как это увеличит кровопотерю. Если послед прикреплен частично, то следует отделить его.</w:t>
      </w:r>
    </w:p>
    <w:p w:rsidR="00994AB4" w:rsidRDefault="00982BE1" w:rsidP="0015421D">
      <w:pPr>
        <w:pStyle w:val="a3"/>
        <w:spacing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большинстве случаев выворота матки происходит отделение плаценты. Если плацента осталась на месте, она должна быть исследована (подозрение на </w:t>
      </w:r>
      <w:proofErr w:type="spellStart"/>
      <w:r w:rsidRPr="00982BE1">
        <w:rPr>
          <w:rFonts w:ascii="Times New Roman" w:eastAsia="Times New Roman" w:hAnsi="Times New Roman" w:cs="Times New Roman"/>
          <w:color w:val="000000"/>
          <w:sz w:val="28"/>
          <w:szCs w:val="28"/>
        </w:rPr>
        <w:t>placentaaccreta</w:t>
      </w:r>
      <w:proofErr w:type="spellEnd"/>
      <w:r w:rsidRPr="00982BE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DE1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1841"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 w:rsidRPr="00982BE1">
        <w:rPr>
          <w:rFonts w:ascii="Times New Roman" w:eastAsia="Times New Roman" w:hAnsi="Times New Roman" w:cs="Times New Roman"/>
          <w:color w:val="000000"/>
          <w:sz w:val="28"/>
          <w:szCs w:val="28"/>
        </w:rPr>
        <w:t>лацента</w:t>
      </w:r>
      <w:proofErr w:type="spellEnd"/>
      <w:r w:rsidRPr="00982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должна быть отделена преждевременно из-за возможного кровотечения. </w:t>
      </w:r>
    </w:p>
    <w:p w:rsidR="0015421D" w:rsidRDefault="00982BE1" w:rsidP="0015421D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82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proofErr w:type="spellStart"/>
      <w:r w:rsidRPr="00982BE1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диагностирована</w:t>
      </w:r>
      <w:proofErr w:type="gramStart"/>
      <w:r w:rsidRPr="00982BE1">
        <w:rPr>
          <w:rFonts w:ascii="Times New Roman" w:eastAsia="Times New Roman" w:hAnsi="Times New Roman" w:cs="Times New Roman"/>
          <w:color w:val="000000"/>
          <w:sz w:val="28"/>
          <w:szCs w:val="28"/>
        </w:rPr>
        <w:t>placentaaccreta</w:t>
      </w:r>
      <w:proofErr w:type="spellEnd"/>
      <w:proofErr w:type="gramEnd"/>
      <w:r w:rsidRPr="00982BE1">
        <w:rPr>
          <w:rFonts w:ascii="Times New Roman" w:eastAsia="Times New Roman" w:hAnsi="Times New Roman" w:cs="Times New Roman"/>
          <w:color w:val="000000"/>
          <w:sz w:val="28"/>
          <w:szCs w:val="28"/>
        </w:rPr>
        <w:t>, то необходимо хирургическое лечение.</w:t>
      </w:r>
    </w:p>
    <w:p w:rsidR="0015421D" w:rsidRDefault="00A13BCD" w:rsidP="0015421D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BCD">
        <w:rPr>
          <w:rFonts w:ascii="Times New Roman" w:eastAsia="Times New Roman" w:hAnsi="Times New Roman" w:cs="Times New Roman"/>
          <w:color w:val="000000"/>
          <w:sz w:val="28"/>
          <w:szCs w:val="28"/>
        </w:rPr>
        <w:t>В редких случаях, когда матку не удается вправить ручным методом, необходимо хирургическое вмешательство. Выполняется лапаротомия,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вправляется матка </w:t>
      </w:r>
      <w:r w:rsidR="006C0F9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ретроградно</w:t>
      </w:r>
      <w:r w:rsidR="006C0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»- </w:t>
      </w:r>
      <w:r w:rsidRPr="00A13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дно матки прошивается швом и потягиванием за лигатуры дно возвращается на место. </w:t>
      </w:r>
      <w:r w:rsidR="006C0F95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 проводится перевязка 3х пар сосудов матки для профилактики кровотечения.</w:t>
      </w:r>
    </w:p>
    <w:p w:rsidR="0050163A" w:rsidRPr="0015421D" w:rsidRDefault="00A13BCD" w:rsidP="0015421D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13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методу </w:t>
      </w:r>
      <w:proofErr w:type="spellStart"/>
      <w:r w:rsidRPr="00A13BCD">
        <w:rPr>
          <w:rFonts w:ascii="Times New Roman" w:eastAsia="Times New Roman" w:hAnsi="Times New Roman" w:cs="Times New Roman"/>
          <w:color w:val="000000"/>
          <w:sz w:val="28"/>
          <w:szCs w:val="28"/>
        </w:rPr>
        <w:t>Huntington</w:t>
      </w:r>
      <w:proofErr w:type="spellEnd"/>
      <w:r w:rsidRPr="00A13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зажимы </w:t>
      </w:r>
      <w:proofErr w:type="spellStart"/>
      <w:r w:rsidRPr="00A13BCD">
        <w:rPr>
          <w:rFonts w:ascii="Times New Roman" w:eastAsia="Times New Roman" w:hAnsi="Times New Roman" w:cs="Times New Roman"/>
          <w:color w:val="000000"/>
          <w:sz w:val="28"/>
          <w:szCs w:val="28"/>
        </w:rPr>
        <w:t>Allis</w:t>
      </w:r>
      <w:proofErr w:type="spellEnd"/>
      <w:r w:rsidRPr="00A13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накладываются на 2 см ниже сократительного кольца. Потягиванием за зажимы матка частично возвращается на место, два следующих зажима накладываются ниже предыдущих зажимов на 2 см. Данные манипуляции продолжаются до тех пор пока дно матки не вернется на место. Если матка не проходит через сократившуюся шейку, то ее необходимо рассечь вертикально по задней стенке (метод </w:t>
      </w:r>
      <w:proofErr w:type="spellStart"/>
      <w:r w:rsidRPr="00A13BCD">
        <w:rPr>
          <w:rFonts w:ascii="Times New Roman" w:eastAsia="Times New Roman" w:hAnsi="Times New Roman" w:cs="Times New Roman"/>
          <w:color w:val="000000"/>
          <w:sz w:val="28"/>
          <w:szCs w:val="28"/>
        </w:rPr>
        <w:t>Haultian</w:t>
      </w:r>
      <w:proofErr w:type="spellEnd"/>
      <w:r w:rsidRPr="00A13BCD">
        <w:rPr>
          <w:rFonts w:ascii="Times New Roman" w:eastAsia="Times New Roman" w:hAnsi="Times New Roman" w:cs="Times New Roman"/>
          <w:color w:val="000000"/>
          <w:sz w:val="28"/>
          <w:szCs w:val="28"/>
        </w:rPr>
        <w:t>). После вправления матки разрез на шейкеушивается. </w:t>
      </w:r>
    </w:p>
    <w:p w:rsidR="0015421D" w:rsidRPr="0015421D" w:rsidRDefault="00A13BCD" w:rsidP="0015421D">
      <w:pPr>
        <w:pStyle w:val="a3"/>
        <w:spacing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proofErr w:type="spellStart"/>
      <w:r w:rsidRPr="00A13BCD">
        <w:rPr>
          <w:rFonts w:ascii="Times New Roman" w:eastAsia="Times New Roman" w:hAnsi="Times New Roman" w:cs="Times New Roman"/>
          <w:color w:val="000000"/>
          <w:sz w:val="28"/>
          <w:szCs w:val="28"/>
        </w:rPr>
        <w:t>placentaaccreta</w:t>
      </w:r>
      <w:proofErr w:type="spellEnd"/>
      <w:r w:rsidRPr="00A13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позволяет отделить плаценту, то </w:t>
      </w:r>
      <w:proofErr w:type="spellStart"/>
      <w:r w:rsidRPr="00A13BCD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необходимовыполнить</w:t>
      </w:r>
      <w:proofErr w:type="spellEnd"/>
      <w:r w:rsidRPr="00A13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3BCD">
        <w:rPr>
          <w:rFonts w:ascii="Times New Roman" w:eastAsia="Times New Roman" w:hAnsi="Times New Roman" w:cs="Times New Roman"/>
          <w:color w:val="000000"/>
          <w:sz w:val="28"/>
          <w:szCs w:val="28"/>
        </w:rPr>
        <w:t>гистерэктомию</w:t>
      </w:r>
      <w:proofErr w:type="spellEnd"/>
      <w:r w:rsidRPr="00A13B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421D" w:rsidRDefault="0015421D" w:rsidP="0015421D">
      <w:pPr>
        <w:pStyle w:val="a3"/>
        <w:spacing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08A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Ключевым моментом в работе является четкая работа врача, сестер и анестезиолога. Акушер должен убедиться, что введение окситоцина не началось до тех пор, пока матка не будет вправлена. Как только произведена репозиция, необходимо назначить окситоцин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метилэргометрин</w:t>
      </w:r>
      <w:proofErr w:type="spellEnd"/>
      <w:r w:rsidRPr="009F0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отменить релаксанты. Рука акушера должна оставаться в полости таза пока матка не начнет сокращаться,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F008A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избежать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</w:t>
      </w:r>
      <w:r w:rsidRPr="009F008A">
        <w:rPr>
          <w:rFonts w:ascii="Times New Roman" w:eastAsia="Times New Roman" w:hAnsi="Times New Roman" w:cs="Times New Roman"/>
          <w:color w:val="000000"/>
          <w:sz w:val="28"/>
          <w:szCs w:val="28"/>
        </w:rPr>
        <w:t>ноговыворота</w:t>
      </w:r>
      <w:proofErr w:type="spellEnd"/>
      <w:r w:rsidRPr="000634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4861" w:rsidRPr="00336DA7" w:rsidRDefault="00744861" w:rsidP="00336DA7">
      <w:pPr>
        <w:pStyle w:val="a3"/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36D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«Успешность ваших действий будет зависеть главным образом от их быстроты: матка должна быть вправлена срочно; но если вы замешкаетесь или приложите чрезмерные усилия, осуществить будет невозможно» Эдвард </w:t>
      </w:r>
      <w:proofErr w:type="spellStart"/>
      <w:r w:rsidRPr="00336D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В.Мерфи</w:t>
      </w:r>
      <w:proofErr w:type="spellEnd"/>
      <w:r w:rsidRPr="00336D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1849 год.</w:t>
      </w:r>
    </w:p>
    <w:p w:rsidR="0015421D" w:rsidRPr="0015421D" w:rsidRDefault="0015421D" w:rsidP="0015421D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710">
        <w:rPr>
          <w:rFonts w:ascii="Times New Roman" w:hAnsi="Times New Roman" w:cs="Times New Roman"/>
          <w:b/>
          <w:sz w:val="28"/>
          <w:szCs w:val="28"/>
        </w:rPr>
        <w:t>Осложнения:</w:t>
      </w:r>
    </w:p>
    <w:p w:rsidR="00A13BCD" w:rsidRPr="0015421D" w:rsidRDefault="0015421D" w:rsidP="0015421D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2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3BCD">
        <w:rPr>
          <w:rFonts w:ascii="Times New Roman" w:eastAsia="Times New Roman" w:hAnsi="Times New Roman" w:cs="Times New Roman"/>
          <w:color w:val="000000"/>
          <w:sz w:val="28"/>
          <w:szCs w:val="28"/>
        </w:rPr>
        <w:t>Кровотечение.</w:t>
      </w:r>
    </w:p>
    <w:p w:rsidR="009F008A" w:rsidRDefault="0015421D" w:rsidP="000A3CCF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3710" w:rsidRPr="000F3710">
        <w:rPr>
          <w:rFonts w:ascii="Times New Roman" w:hAnsi="Times New Roman" w:cs="Times New Roman"/>
          <w:sz w:val="28"/>
          <w:szCs w:val="28"/>
        </w:rPr>
        <w:t>.</w:t>
      </w:r>
      <w:r w:rsidR="00D440F2" w:rsidRPr="000F3710">
        <w:rPr>
          <w:rFonts w:ascii="Times New Roman" w:hAnsi="Times New Roman" w:cs="Times New Roman"/>
          <w:sz w:val="28"/>
          <w:szCs w:val="28"/>
        </w:rPr>
        <w:t>Воспалительные.</w:t>
      </w:r>
    </w:p>
    <w:p w:rsidR="00D440F2" w:rsidRDefault="0015421D" w:rsidP="000A3CCF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3710" w:rsidRPr="000F3710">
        <w:rPr>
          <w:rFonts w:ascii="Times New Roman" w:hAnsi="Times New Roman" w:cs="Times New Roman"/>
          <w:sz w:val="28"/>
          <w:szCs w:val="28"/>
        </w:rPr>
        <w:t>.</w:t>
      </w:r>
      <w:r w:rsidR="00D440F2" w:rsidRPr="000F3710">
        <w:rPr>
          <w:rFonts w:ascii="Times New Roman" w:hAnsi="Times New Roman" w:cs="Times New Roman"/>
          <w:sz w:val="28"/>
          <w:szCs w:val="28"/>
        </w:rPr>
        <w:t>Тромбоэмболические</w:t>
      </w:r>
      <w:r w:rsidR="00A13BCD">
        <w:rPr>
          <w:rFonts w:ascii="Times New Roman" w:hAnsi="Times New Roman" w:cs="Times New Roman"/>
          <w:sz w:val="28"/>
          <w:szCs w:val="28"/>
        </w:rPr>
        <w:t>.</w:t>
      </w:r>
    </w:p>
    <w:p w:rsidR="00181D49" w:rsidRDefault="00181D49" w:rsidP="000A3CCF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4.Отрыв матки</w:t>
      </w:r>
    </w:p>
    <w:p w:rsidR="0015421D" w:rsidRPr="000F3710" w:rsidRDefault="0015421D" w:rsidP="0015421D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7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Особенности  послеоперационного периода: </w:t>
      </w:r>
    </w:p>
    <w:p w:rsidR="0015421D" w:rsidRPr="000F3710" w:rsidRDefault="0015421D" w:rsidP="0015421D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3710">
        <w:rPr>
          <w:rFonts w:ascii="Times New Roman" w:hAnsi="Times New Roman" w:cs="Times New Roman"/>
          <w:sz w:val="28"/>
          <w:szCs w:val="28"/>
        </w:rPr>
        <w:t>1.После вправления вводят утеротоники: 1 </w:t>
      </w:r>
      <w:r w:rsidRPr="000F3710">
        <w:rPr>
          <w:rFonts w:ascii="Times New Roman" w:hAnsi="Times New Roman" w:cs="Times New Roman"/>
          <w:i/>
          <w:iCs/>
          <w:sz w:val="28"/>
          <w:szCs w:val="28"/>
        </w:rPr>
        <w:t>мл</w:t>
      </w:r>
      <w:r w:rsidRPr="000F3710">
        <w:rPr>
          <w:rFonts w:ascii="Times New Roman" w:hAnsi="Times New Roman" w:cs="Times New Roman"/>
          <w:sz w:val="28"/>
          <w:szCs w:val="28"/>
        </w:rPr>
        <w:t xml:space="preserve"> 0,02% раствора </w:t>
      </w:r>
      <w:proofErr w:type="spellStart"/>
      <w:r w:rsidRPr="000F3710">
        <w:rPr>
          <w:rFonts w:ascii="Times New Roman" w:hAnsi="Times New Roman" w:cs="Times New Roman"/>
          <w:sz w:val="28"/>
          <w:szCs w:val="28"/>
        </w:rPr>
        <w:t>метилэргометрина</w:t>
      </w:r>
      <w:proofErr w:type="spellEnd"/>
      <w:r w:rsidRPr="000F3710">
        <w:rPr>
          <w:rFonts w:ascii="Times New Roman" w:hAnsi="Times New Roman" w:cs="Times New Roman"/>
          <w:sz w:val="28"/>
          <w:szCs w:val="28"/>
        </w:rPr>
        <w:t xml:space="preserve"> или 1 </w:t>
      </w:r>
      <w:r w:rsidRPr="000F3710">
        <w:rPr>
          <w:rFonts w:ascii="Times New Roman" w:hAnsi="Times New Roman" w:cs="Times New Roman"/>
          <w:i/>
          <w:iCs/>
          <w:sz w:val="28"/>
          <w:szCs w:val="28"/>
        </w:rPr>
        <w:t>мл</w:t>
      </w:r>
      <w:r w:rsidRPr="000F3710">
        <w:rPr>
          <w:rFonts w:ascii="Times New Roman" w:hAnsi="Times New Roman" w:cs="Times New Roman"/>
          <w:sz w:val="28"/>
          <w:szCs w:val="28"/>
        </w:rPr>
        <w:t xml:space="preserve"> (5 </w:t>
      </w:r>
      <w:proofErr w:type="gramStart"/>
      <w:r w:rsidRPr="000F3710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0F3710">
        <w:rPr>
          <w:rFonts w:ascii="Times New Roman" w:hAnsi="Times New Roman" w:cs="Times New Roman"/>
          <w:sz w:val="28"/>
          <w:szCs w:val="28"/>
        </w:rPr>
        <w:t>) окситоцина,</w:t>
      </w:r>
    </w:p>
    <w:p w:rsidR="0015421D" w:rsidRPr="000F3710" w:rsidRDefault="0015421D" w:rsidP="0015421D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3710">
        <w:rPr>
          <w:rFonts w:ascii="Times New Roman" w:hAnsi="Times New Roman" w:cs="Times New Roman"/>
          <w:sz w:val="28"/>
          <w:szCs w:val="28"/>
        </w:rPr>
        <w:t xml:space="preserve">2. Антибактериальную терапию, </w:t>
      </w:r>
    </w:p>
    <w:p w:rsidR="0015421D" w:rsidRPr="000F3710" w:rsidRDefault="0015421D" w:rsidP="0015421D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3710">
        <w:rPr>
          <w:rFonts w:ascii="Times New Roman" w:hAnsi="Times New Roman" w:cs="Times New Roman"/>
          <w:sz w:val="28"/>
          <w:szCs w:val="28"/>
        </w:rPr>
        <w:t xml:space="preserve">3. Холод на низ живота. </w:t>
      </w:r>
    </w:p>
    <w:p w:rsidR="000F3710" w:rsidRPr="000F3710" w:rsidRDefault="00F541BA" w:rsidP="000A3CCF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710">
        <w:rPr>
          <w:rFonts w:ascii="Times New Roman" w:hAnsi="Times New Roman" w:cs="Times New Roman"/>
          <w:b/>
          <w:sz w:val="28"/>
          <w:szCs w:val="28"/>
        </w:rPr>
        <w:t>Прогноз</w:t>
      </w:r>
      <w:r w:rsidR="000F3710" w:rsidRPr="000F3710">
        <w:rPr>
          <w:rFonts w:ascii="Times New Roman" w:hAnsi="Times New Roman" w:cs="Times New Roman"/>
          <w:b/>
          <w:sz w:val="28"/>
          <w:szCs w:val="28"/>
        </w:rPr>
        <w:t>:</w:t>
      </w:r>
    </w:p>
    <w:p w:rsidR="00D440F2" w:rsidRPr="000F3710" w:rsidRDefault="000F3710" w:rsidP="00C54046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3710">
        <w:rPr>
          <w:rFonts w:ascii="Times New Roman" w:hAnsi="Times New Roman" w:cs="Times New Roman"/>
          <w:sz w:val="28"/>
          <w:szCs w:val="28"/>
        </w:rPr>
        <w:t>П</w:t>
      </w:r>
      <w:r w:rsidR="00F541BA" w:rsidRPr="000F3710">
        <w:rPr>
          <w:rFonts w:ascii="Times New Roman" w:hAnsi="Times New Roman" w:cs="Times New Roman"/>
          <w:sz w:val="28"/>
          <w:szCs w:val="28"/>
        </w:rPr>
        <w:t xml:space="preserve">ри своевременной диагностике и правильном лечении </w:t>
      </w:r>
      <w:proofErr w:type="gramStart"/>
      <w:r w:rsidR="00F541BA" w:rsidRPr="000F3710">
        <w:rPr>
          <w:rFonts w:ascii="Times New Roman" w:hAnsi="Times New Roman" w:cs="Times New Roman"/>
          <w:sz w:val="28"/>
          <w:szCs w:val="28"/>
        </w:rPr>
        <w:t>благоприятный</w:t>
      </w:r>
      <w:proofErr w:type="gramEnd"/>
      <w:r w:rsidR="00F541BA" w:rsidRPr="000F37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0F2" w:rsidRPr="000F3710" w:rsidRDefault="00D440F2" w:rsidP="00C54046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3710">
        <w:rPr>
          <w:rFonts w:ascii="Times New Roman" w:hAnsi="Times New Roman" w:cs="Times New Roman"/>
          <w:sz w:val="28"/>
          <w:szCs w:val="28"/>
        </w:rPr>
        <w:t>При не</w:t>
      </w:r>
      <w:r w:rsidR="00B61F50">
        <w:rPr>
          <w:rFonts w:ascii="Times New Roman" w:hAnsi="Times New Roman" w:cs="Times New Roman"/>
          <w:sz w:val="28"/>
          <w:szCs w:val="28"/>
        </w:rPr>
        <w:t>оказании</w:t>
      </w:r>
      <w:r w:rsidRPr="000F3710">
        <w:rPr>
          <w:rFonts w:ascii="Times New Roman" w:hAnsi="Times New Roman" w:cs="Times New Roman"/>
          <w:sz w:val="28"/>
          <w:szCs w:val="28"/>
        </w:rPr>
        <w:t xml:space="preserve"> экстренной медицинской помощи возможно смерть больной от шока и </w:t>
      </w:r>
      <w:r w:rsidR="00B61F50" w:rsidRPr="000F3710">
        <w:rPr>
          <w:rFonts w:ascii="Times New Roman" w:hAnsi="Times New Roman" w:cs="Times New Roman"/>
          <w:sz w:val="28"/>
          <w:szCs w:val="28"/>
        </w:rPr>
        <w:t>кровотечения,</w:t>
      </w:r>
      <w:r w:rsidRPr="000F3710">
        <w:rPr>
          <w:rFonts w:ascii="Times New Roman" w:hAnsi="Times New Roman" w:cs="Times New Roman"/>
          <w:sz w:val="28"/>
          <w:szCs w:val="28"/>
        </w:rPr>
        <w:t xml:space="preserve"> а позднее от присоединившейся инфекции.</w:t>
      </w:r>
    </w:p>
    <w:p w:rsidR="009F008A" w:rsidRDefault="00F541BA" w:rsidP="000A3CCF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3710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0F3710" w:rsidRPr="000F3710">
        <w:rPr>
          <w:rFonts w:ascii="Times New Roman" w:hAnsi="Times New Roman" w:cs="Times New Roman"/>
          <w:b/>
          <w:sz w:val="28"/>
          <w:szCs w:val="28"/>
        </w:rPr>
        <w:t>:</w:t>
      </w:r>
    </w:p>
    <w:p w:rsidR="00C54046" w:rsidRDefault="009F008A" w:rsidP="00C54046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541BA" w:rsidRPr="000F3710">
        <w:rPr>
          <w:rFonts w:ascii="Times New Roman" w:hAnsi="Times New Roman" w:cs="Times New Roman"/>
          <w:sz w:val="28"/>
          <w:szCs w:val="28"/>
        </w:rPr>
        <w:t>аключается в бережном и рациональном ведении</w:t>
      </w:r>
      <w:r w:rsidR="00982BE1">
        <w:rPr>
          <w:rFonts w:ascii="Times New Roman" w:hAnsi="Times New Roman" w:cs="Times New Roman"/>
          <w:sz w:val="28"/>
          <w:szCs w:val="28"/>
        </w:rPr>
        <w:t xml:space="preserve"> и соблюдении всех правил</w:t>
      </w:r>
      <w:r w:rsidR="00F541BA" w:rsidRPr="000F3710">
        <w:rPr>
          <w:rFonts w:ascii="Times New Roman" w:hAnsi="Times New Roman" w:cs="Times New Roman"/>
          <w:sz w:val="28"/>
          <w:szCs w:val="28"/>
        </w:rPr>
        <w:t xml:space="preserve"> последового и раннего послеродового периодов. </w:t>
      </w:r>
    </w:p>
    <w:p w:rsidR="00E8024A" w:rsidRDefault="00E8024A" w:rsidP="006730F6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730F6" w:rsidRDefault="000F3710" w:rsidP="006730F6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3710">
        <w:rPr>
          <w:rFonts w:ascii="Times New Roman" w:hAnsi="Times New Roman" w:cs="Times New Roman"/>
          <w:b/>
          <w:i/>
          <w:iCs/>
          <w:sz w:val="28"/>
          <w:szCs w:val="28"/>
        </w:rPr>
        <w:t>Литература:</w:t>
      </w:r>
      <w:r w:rsidR="00F541BA" w:rsidRPr="000F3710">
        <w:rPr>
          <w:rFonts w:ascii="Times New Roman" w:hAnsi="Times New Roman" w:cs="Times New Roman"/>
          <w:b/>
          <w:i/>
          <w:iCs/>
          <w:sz w:val="28"/>
          <w:szCs w:val="28"/>
        </w:rPr>
        <w:t>    </w:t>
      </w:r>
    </w:p>
    <w:p w:rsidR="006730F6" w:rsidRDefault="006730F6" w:rsidP="006730F6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4AB4">
        <w:rPr>
          <w:rFonts w:ascii="Times New Roman" w:hAnsi="Times New Roman" w:cs="Times New Roman"/>
          <w:sz w:val="28"/>
          <w:szCs w:val="28"/>
        </w:rPr>
        <w:t xml:space="preserve">Бодяжина В.И., Жмакин К.Н. </w:t>
      </w:r>
      <w:proofErr w:type="spellStart"/>
      <w:r w:rsidR="00F541BA" w:rsidRPr="000F3710">
        <w:rPr>
          <w:rFonts w:ascii="Times New Roman" w:hAnsi="Times New Roman" w:cs="Times New Roman"/>
          <w:sz w:val="28"/>
          <w:szCs w:val="28"/>
        </w:rPr>
        <w:t>Кирюшенков</w:t>
      </w:r>
      <w:proofErr w:type="spellEnd"/>
      <w:r w:rsidR="00F541BA" w:rsidRPr="000F3710">
        <w:rPr>
          <w:rFonts w:ascii="Times New Roman" w:hAnsi="Times New Roman" w:cs="Times New Roman"/>
          <w:sz w:val="28"/>
          <w:szCs w:val="28"/>
        </w:rPr>
        <w:t> А.П. Акушерство, с. 374, М., 1986.</w:t>
      </w:r>
    </w:p>
    <w:p w:rsidR="00994AB4" w:rsidRDefault="006730F6" w:rsidP="006730F6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C2C67">
        <w:rPr>
          <w:rFonts w:ascii="Times New Roman" w:hAnsi="Times New Roman" w:cs="Times New Roman"/>
          <w:sz w:val="28"/>
          <w:szCs w:val="28"/>
        </w:rPr>
        <w:t xml:space="preserve">Тенгиз </w:t>
      </w:r>
      <w:proofErr w:type="spellStart"/>
      <w:r w:rsidR="00EC2C67">
        <w:rPr>
          <w:rFonts w:ascii="Times New Roman" w:hAnsi="Times New Roman" w:cs="Times New Roman"/>
          <w:sz w:val="28"/>
          <w:szCs w:val="28"/>
        </w:rPr>
        <w:t>Асатиани</w:t>
      </w:r>
      <w:proofErr w:type="spellEnd"/>
      <w:r w:rsidR="00340956">
        <w:rPr>
          <w:rFonts w:ascii="Times New Roman" w:hAnsi="Times New Roman" w:cs="Times New Roman"/>
          <w:sz w:val="28"/>
          <w:szCs w:val="28"/>
        </w:rPr>
        <w:t>–«Рекомендации ВОЗ»</w:t>
      </w:r>
      <w:bookmarkStart w:id="0" w:name="_GoBack"/>
      <w:bookmarkEnd w:id="0"/>
      <w:r w:rsidR="00340956">
        <w:rPr>
          <w:rFonts w:ascii="Times New Roman" w:hAnsi="Times New Roman" w:cs="Times New Roman"/>
          <w:sz w:val="28"/>
          <w:szCs w:val="28"/>
        </w:rPr>
        <w:t xml:space="preserve"> 2009год.</w:t>
      </w:r>
    </w:p>
    <w:p w:rsidR="00EC2C67" w:rsidRDefault="006730F6" w:rsidP="006730F6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94AB4">
        <w:rPr>
          <w:rFonts w:ascii="Times New Roman" w:hAnsi="Times New Roman" w:cs="Times New Roman"/>
          <w:sz w:val="28"/>
          <w:szCs w:val="28"/>
        </w:rPr>
        <w:t>Национальное руководство</w:t>
      </w:r>
      <w:r w:rsidR="00EC2C67">
        <w:rPr>
          <w:rFonts w:ascii="Times New Roman" w:hAnsi="Times New Roman" w:cs="Times New Roman"/>
          <w:sz w:val="28"/>
          <w:szCs w:val="28"/>
        </w:rPr>
        <w:t xml:space="preserve"> по акушерству. Россия -2012год</w:t>
      </w:r>
    </w:p>
    <w:p w:rsidR="00744861" w:rsidRPr="000F3710" w:rsidRDefault="00744861" w:rsidP="006730F6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Томас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Ф.Баскетт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«Оперативное акушерство»  Канада 2010 год.</w:t>
      </w:r>
    </w:p>
    <w:p w:rsidR="00340956" w:rsidRPr="00E24259" w:rsidRDefault="00F541BA" w:rsidP="00336D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371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24259" w:rsidRPr="00AE1313" w:rsidRDefault="00E24259" w:rsidP="00336D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24259" w:rsidRPr="00AE1313" w:rsidRDefault="00E24259" w:rsidP="00E24259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E24259" w:rsidRPr="00AE1313" w:rsidSect="00E24259">
      <w:pgSz w:w="11906" w:h="16838" w:code="9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BCB" w:rsidRDefault="00FE3BCB" w:rsidP="00DE5C48">
      <w:pPr>
        <w:spacing w:after="0" w:line="240" w:lineRule="auto"/>
      </w:pPr>
      <w:r>
        <w:separator/>
      </w:r>
    </w:p>
  </w:endnote>
  <w:endnote w:type="continuationSeparator" w:id="1">
    <w:p w:rsidR="00FE3BCB" w:rsidRDefault="00FE3BCB" w:rsidP="00DE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BCB" w:rsidRDefault="00FE3BCB" w:rsidP="00DE5C48">
      <w:pPr>
        <w:spacing w:after="0" w:line="240" w:lineRule="auto"/>
      </w:pPr>
      <w:r>
        <w:separator/>
      </w:r>
    </w:p>
  </w:footnote>
  <w:footnote w:type="continuationSeparator" w:id="1">
    <w:p w:rsidR="00FE3BCB" w:rsidRDefault="00FE3BCB" w:rsidP="00DE5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12AD"/>
    <w:multiLevelType w:val="hybridMultilevel"/>
    <w:tmpl w:val="7720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D38F0"/>
    <w:multiLevelType w:val="hybridMultilevel"/>
    <w:tmpl w:val="2F24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27BF4"/>
    <w:multiLevelType w:val="hybridMultilevel"/>
    <w:tmpl w:val="30AC7D78"/>
    <w:lvl w:ilvl="0" w:tplc="F6A22B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46BE7"/>
    <w:multiLevelType w:val="hybridMultilevel"/>
    <w:tmpl w:val="8154F79C"/>
    <w:lvl w:ilvl="0" w:tplc="57BC612E">
      <w:start w:val="1"/>
      <w:numFmt w:val="decimal"/>
      <w:lvlText w:val="%1."/>
      <w:lvlJc w:val="left"/>
      <w:pPr>
        <w:ind w:left="-162" w:hanging="40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DD13373"/>
    <w:multiLevelType w:val="hybridMultilevel"/>
    <w:tmpl w:val="102E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20938"/>
    <w:multiLevelType w:val="hybridMultilevel"/>
    <w:tmpl w:val="FBF6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A5D89"/>
    <w:multiLevelType w:val="hybridMultilevel"/>
    <w:tmpl w:val="2CE6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41BA"/>
    <w:rsid w:val="00063437"/>
    <w:rsid w:val="000A3CCF"/>
    <w:rsid w:val="000E51A2"/>
    <w:rsid w:val="000F3710"/>
    <w:rsid w:val="00120F09"/>
    <w:rsid w:val="00121992"/>
    <w:rsid w:val="0015421D"/>
    <w:rsid w:val="00161EEF"/>
    <w:rsid w:val="00181D49"/>
    <w:rsid w:val="001A3694"/>
    <w:rsid w:val="001D72CD"/>
    <w:rsid w:val="00234A49"/>
    <w:rsid w:val="002A2F06"/>
    <w:rsid w:val="002F65F9"/>
    <w:rsid w:val="00333016"/>
    <w:rsid w:val="00336DA7"/>
    <w:rsid w:val="00340956"/>
    <w:rsid w:val="00390DEE"/>
    <w:rsid w:val="00407CEA"/>
    <w:rsid w:val="00451D44"/>
    <w:rsid w:val="00475AB2"/>
    <w:rsid w:val="004C3A64"/>
    <w:rsid w:val="004E4F04"/>
    <w:rsid w:val="0050163A"/>
    <w:rsid w:val="00501CDB"/>
    <w:rsid w:val="005D000A"/>
    <w:rsid w:val="006420A2"/>
    <w:rsid w:val="006730F6"/>
    <w:rsid w:val="006C0F95"/>
    <w:rsid w:val="00700768"/>
    <w:rsid w:val="00744861"/>
    <w:rsid w:val="00754702"/>
    <w:rsid w:val="00795662"/>
    <w:rsid w:val="008738BD"/>
    <w:rsid w:val="00982BE1"/>
    <w:rsid w:val="00994AB4"/>
    <w:rsid w:val="009F008A"/>
    <w:rsid w:val="009F71E3"/>
    <w:rsid w:val="00A13BCD"/>
    <w:rsid w:val="00A20CEC"/>
    <w:rsid w:val="00AE1313"/>
    <w:rsid w:val="00B1334F"/>
    <w:rsid w:val="00B13CE0"/>
    <w:rsid w:val="00B61F50"/>
    <w:rsid w:val="00BC62C1"/>
    <w:rsid w:val="00C14BBD"/>
    <w:rsid w:val="00C54046"/>
    <w:rsid w:val="00C57A57"/>
    <w:rsid w:val="00C77651"/>
    <w:rsid w:val="00CA6A11"/>
    <w:rsid w:val="00D440F2"/>
    <w:rsid w:val="00D479CD"/>
    <w:rsid w:val="00D56C5C"/>
    <w:rsid w:val="00D668BF"/>
    <w:rsid w:val="00D72D9C"/>
    <w:rsid w:val="00DE15E8"/>
    <w:rsid w:val="00DE1841"/>
    <w:rsid w:val="00DE5C48"/>
    <w:rsid w:val="00E24259"/>
    <w:rsid w:val="00E8024A"/>
    <w:rsid w:val="00E93B06"/>
    <w:rsid w:val="00EC2C67"/>
    <w:rsid w:val="00EE00B0"/>
    <w:rsid w:val="00F36ECB"/>
    <w:rsid w:val="00F541BA"/>
    <w:rsid w:val="00F964CE"/>
    <w:rsid w:val="00FA559B"/>
    <w:rsid w:val="00FD6334"/>
    <w:rsid w:val="00FE3BCB"/>
    <w:rsid w:val="00FF6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1BA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F541BA"/>
    <w:rPr>
      <w:color w:val="2173BD"/>
      <w:u w:val="single"/>
    </w:rPr>
  </w:style>
  <w:style w:type="paragraph" w:styleId="a5">
    <w:name w:val="Normal (Web)"/>
    <w:basedOn w:val="a"/>
    <w:uiPriority w:val="99"/>
    <w:unhideWhenUsed/>
    <w:rsid w:val="00F5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5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1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E5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5C48"/>
  </w:style>
  <w:style w:type="paragraph" w:styleId="aa">
    <w:name w:val="footer"/>
    <w:basedOn w:val="a"/>
    <w:link w:val="ab"/>
    <w:uiPriority w:val="99"/>
    <w:semiHidden/>
    <w:unhideWhenUsed/>
    <w:rsid w:val="00DE5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5C48"/>
  </w:style>
  <w:style w:type="paragraph" w:styleId="ac">
    <w:name w:val="List Paragraph"/>
    <w:basedOn w:val="a"/>
    <w:uiPriority w:val="34"/>
    <w:qFormat/>
    <w:rsid w:val="00D44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4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6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98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4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0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97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26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32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391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dug.ru/desease/%d0%a8%d0%be%d0%b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2013-03-23T08:06:00Z</cp:lastPrinted>
  <dcterms:created xsi:type="dcterms:W3CDTF">2013-03-13T11:24:00Z</dcterms:created>
  <dcterms:modified xsi:type="dcterms:W3CDTF">2013-06-03T09:56:00Z</dcterms:modified>
</cp:coreProperties>
</file>